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/>
      </w:tblPr>
      <w:tblGrid>
        <w:gridCol w:w="9284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714122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 xml:space="preserve">710 z </w:t>
            </w:r>
            <w:proofErr w:type="spellStart"/>
            <w:r>
              <w:rPr>
                <w:color w:val="auto"/>
              </w:rPr>
              <w:t>późn</w:t>
            </w:r>
            <w:proofErr w:type="spellEnd"/>
            <w:r>
              <w:rPr>
                <w:color w:val="auto"/>
              </w:rPr>
              <w:t>. zm</w:t>
            </w:r>
            <w:r w:rsidR="00BE5EAE" w:rsidRPr="00CE7B2F">
              <w:rPr>
                <w:rFonts w:eastAsia="Calibri"/>
                <w:color w:val="auto"/>
              </w:rPr>
              <w:t>.</w:t>
            </w:r>
            <w:r w:rsidR="00BE5EAE"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="00BE5EAE" w:rsidRPr="00504E7B">
              <w:rPr>
                <w:rFonts w:eastAsia="Calibri"/>
                <w:color w:val="auto"/>
              </w:rPr>
              <w:t>Pzp</w:t>
            </w:r>
            <w:proofErr w:type="spellEnd"/>
            <w:r w:rsidR="00BE5EAE"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</w:t>
            </w:r>
            <w:proofErr w:type="spellStart"/>
            <w:r w:rsidRPr="00A57D7C">
              <w:rPr>
                <w:rFonts w:eastAsia="Calibri"/>
                <w:color w:val="auto"/>
              </w:rPr>
              <w:t>pkt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>Wyjazd integracyjn</w:t>
            </w:r>
            <w:r w:rsidR="006A6628">
              <w:rPr>
                <w:b/>
                <w:color w:val="auto"/>
                <w:shd w:val="clear" w:color="auto" w:fill="FFFFFF"/>
              </w:rPr>
              <w:t>y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D42ED2">
              <w:rPr>
                <w:b/>
                <w:shd w:val="clear" w:color="auto" w:fill="FFFFFF"/>
              </w:rPr>
              <w:t xml:space="preserve"> </w:t>
            </w:r>
            <w:r w:rsidR="005C4D0F" w:rsidRPr="00AD204B">
              <w:rPr>
                <w:b/>
                <w:shd w:val="clear" w:color="auto" w:fill="FFFFFF"/>
              </w:rPr>
              <w:t>"</w:t>
            </w:r>
            <w:r w:rsidR="005C4D0F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C4D0F" w:rsidRPr="00E77B88">
              <w:rPr>
                <w:b/>
                <w:lang w:eastAsia="ar-SA"/>
              </w:rPr>
              <w:t>zgodnie z założeniami projektu</w:t>
            </w:r>
            <w:r w:rsidR="005C4D0F" w:rsidRPr="00E77B88">
              <w:rPr>
                <w:lang w:eastAsia="ar-SA"/>
              </w:rPr>
              <w:t xml:space="preserve"> </w:t>
            </w:r>
            <w:r w:rsidR="005C4D0F" w:rsidRPr="00BD17D4">
              <w:rPr>
                <w:b/>
                <w:lang w:eastAsia="ar-SA"/>
              </w:rPr>
              <w:t>„W rodzinie najlepiej”</w:t>
            </w:r>
            <w:r w:rsidR="005C4D0F" w:rsidRPr="00E77B88">
              <w:rPr>
                <w:lang w:eastAsia="ar-SA"/>
              </w:rPr>
              <w:t>.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A22A8C" w:rsidRPr="009B014A">
              <w:rPr>
                <w:color w:val="auto"/>
              </w:rPr>
              <w:t>PCPR.261.WRN/W.</w:t>
            </w:r>
            <w:r w:rsidR="00A22A8C">
              <w:rPr>
                <w:color w:val="auto"/>
              </w:rPr>
              <w:t>5</w:t>
            </w:r>
            <w:r w:rsidR="00A22A8C" w:rsidRPr="009B014A">
              <w:rPr>
                <w:color w:val="auto"/>
              </w:rPr>
              <w:t>.2022</w:t>
            </w:r>
          </w:p>
        </w:tc>
      </w:tr>
    </w:tbl>
    <w:tbl>
      <w:tblPr>
        <w:tblStyle w:val="Tabela-Siatka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374FA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lastRenderedPageBreak/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</w:t>
            </w:r>
            <w:proofErr w:type="spellStart"/>
            <w:r w:rsidRPr="00A80A8F">
              <w:rPr>
                <w:b/>
              </w:rPr>
              <w:t>pkt</w:t>
            </w:r>
            <w:proofErr w:type="spellEnd"/>
            <w:r w:rsidRPr="00A80A8F">
              <w:rPr>
                <w:b/>
              </w:rPr>
              <w:t xml:space="preserve">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lastRenderedPageBreak/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07B2C" w:rsidRPr="00504E7B" w:rsidTr="00656F0E">
        <w:tc>
          <w:tcPr>
            <w:tcW w:w="9322" w:type="dxa"/>
          </w:tcPr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B07B2C" w:rsidRDefault="00B07B2C" w:rsidP="00B07B2C">
            <w:pPr>
              <w:spacing w:after="0" w:line="240" w:lineRule="auto"/>
              <w:ind w:left="0" w:firstLine="0"/>
              <w:rPr>
                <w:b/>
              </w:rPr>
            </w:pPr>
          </w:p>
          <w:p w:rsidR="00B07B2C" w:rsidRDefault="00B07B2C" w:rsidP="00B07B2C">
            <w:pPr>
              <w:spacing w:after="0" w:line="240" w:lineRule="auto"/>
              <w:ind w:left="0" w:firstLine="0"/>
            </w:pPr>
            <w:r w:rsidRPr="00250640">
              <w:t xml:space="preserve">Czy </w:t>
            </w:r>
            <w:r w:rsidRPr="00A80A8F">
              <w:rPr>
                <w:rFonts w:eastAsia="Calibri"/>
                <w:color w:val="auto"/>
              </w:rPr>
              <w:t>informacja zawarta we wcześniej złożonym oświadczeniu</w:t>
            </w:r>
            <w:r>
              <w:t xml:space="preserve">, o tym czy </w:t>
            </w:r>
            <w:r w:rsidRPr="00250640">
              <w:t>w przypadku Wykonawcy występują okoliczności</w:t>
            </w:r>
            <w:r>
              <w:t xml:space="preserve"> wymienione w pkt. VI ust. 6 SWZ – jest aktualna?</w:t>
            </w:r>
          </w:p>
          <w:p w:rsidR="00B07B2C" w:rsidRPr="00250640" w:rsidRDefault="00B07B2C" w:rsidP="00B07B2C">
            <w:pPr>
              <w:spacing w:after="0" w:line="240" w:lineRule="auto"/>
              <w:ind w:left="0" w:firstLine="0"/>
            </w:pPr>
          </w:p>
          <w:p w:rsidR="00B07B2C" w:rsidRPr="00A80A8F" w:rsidRDefault="00B07B2C" w:rsidP="00B07B2C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A02" w:rsidRDefault="00B73A02">
      <w:pPr>
        <w:spacing w:after="0" w:line="240" w:lineRule="auto"/>
      </w:pPr>
      <w:r>
        <w:separator/>
      </w:r>
    </w:p>
  </w:endnote>
  <w:endnote w:type="continuationSeparator" w:id="0">
    <w:p w:rsidR="00B73A02" w:rsidRDefault="00B7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8C" w:rsidRDefault="00A22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A02" w:rsidRDefault="00B73A02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B73A02" w:rsidRDefault="00B7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8C" w:rsidRDefault="00A22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4DB4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58A3"/>
    <w:rsid w:val="0009673E"/>
    <w:rsid w:val="00096EFB"/>
    <w:rsid w:val="000A01CA"/>
    <w:rsid w:val="000A04FF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C7A9D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315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3F72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4FA0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018"/>
    <w:rsid w:val="00674DB7"/>
    <w:rsid w:val="00675649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6628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4122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14F8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3EB6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57E74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2A8C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77B72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07B2C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3A02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2ED2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750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A4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3495-EF48-46FD-B326-66709CB0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2022-03-03T09:08:00Z</dcterms:created>
  <dcterms:modified xsi:type="dcterms:W3CDTF">2022-12-21T15:02:00Z</dcterms:modified>
</cp:coreProperties>
</file>